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88A" w:rsidRPr="0088388A" w:rsidRDefault="0088388A" w:rsidP="0088388A">
      <w:pPr>
        <w:rPr>
          <w:rFonts w:asciiTheme="minorHAnsi" w:hAnsiTheme="minorHAnsi" w:cs="Arial"/>
          <w:sz w:val="20"/>
          <w:szCs w:val="20"/>
        </w:rPr>
      </w:pPr>
      <w:r w:rsidRPr="0088388A">
        <w:rPr>
          <w:rFonts w:asciiTheme="minorHAnsi" w:hAnsiTheme="minorHAnsi" w:cs="Arial"/>
          <w:noProof/>
          <w:sz w:val="20"/>
          <w:szCs w:val="20"/>
        </w:rPr>
        <w:drawing>
          <wp:inline distT="0" distB="0" distL="0" distR="0">
            <wp:extent cx="3638550" cy="914400"/>
            <wp:effectExtent l="0" t="0" r="0" b="0"/>
            <wp:docPr id="1" name="Picture 1" descr="https://www2.casas.org/si/images/SI-logo-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2.casas.org/si/images/SI-logo-201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38550" cy="914400"/>
                    </a:xfrm>
                    <a:prstGeom prst="rect">
                      <a:avLst/>
                    </a:prstGeom>
                    <a:noFill/>
                    <a:ln>
                      <a:noFill/>
                    </a:ln>
                  </pic:spPr>
                </pic:pic>
              </a:graphicData>
            </a:graphic>
          </wp:inline>
        </w:drawing>
      </w:r>
      <w:r w:rsidRPr="0088388A">
        <w:rPr>
          <w:rFonts w:asciiTheme="minorHAnsi" w:hAnsiTheme="minorHAnsi" w:cs="Arial"/>
          <w:sz w:val="20"/>
          <w:szCs w:val="20"/>
        </w:rPr>
        <w:br/>
      </w:r>
      <w:r w:rsidRPr="0088388A">
        <w:rPr>
          <w:rFonts w:asciiTheme="minorHAnsi" w:hAnsiTheme="minorHAnsi" w:cs="Arial"/>
          <w:sz w:val="20"/>
          <w:szCs w:val="20"/>
        </w:rPr>
        <w:br/>
        <w:t>Dear Summer Institute Presenter,</w:t>
      </w:r>
      <w:r w:rsidRPr="0088388A">
        <w:rPr>
          <w:rFonts w:asciiTheme="minorHAnsi" w:hAnsiTheme="minorHAnsi" w:cs="Arial"/>
          <w:sz w:val="20"/>
          <w:szCs w:val="20"/>
        </w:rPr>
        <w:br/>
      </w:r>
      <w:r w:rsidRPr="0088388A">
        <w:rPr>
          <w:rFonts w:asciiTheme="minorHAnsi" w:hAnsiTheme="minorHAnsi" w:cs="Arial"/>
          <w:sz w:val="20"/>
          <w:szCs w:val="20"/>
        </w:rPr>
        <w:br/>
        <w:t>CASAS looks forward to your participation at the 2016 National Summer Institute scheduled June 21 - June 23, at the Town and Country Resort &amp; Convention Center in San Diego's Mission Valley. The Institute has almost reached capacity with more than 800 participants! We have scheduled all workshops and have made every effort to accommodate your scheduling needs. If you are unable to present at your scheduled time or must cancel your workshop, please contact us as soon as possible. Please be prepared for at least 60 attendees in your workshop.</w:t>
      </w:r>
      <w:r w:rsidRPr="0088388A">
        <w:rPr>
          <w:rFonts w:asciiTheme="minorHAnsi" w:hAnsiTheme="minorHAnsi" w:cs="Arial"/>
          <w:sz w:val="20"/>
          <w:szCs w:val="20"/>
        </w:rPr>
        <w:br/>
      </w:r>
      <w:r w:rsidRPr="0088388A">
        <w:rPr>
          <w:rFonts w:asciiTheme="minorHAnsi" w:hAnsiTheme="minorHAnsi" w:cs="Arial"/>
          <w:sz w:val="20"/>
          <w:szCs w:val="20"/>
        </w:rPr>
        <w:br/>
      </w:r>
      <w:r w:rsidRPr="0088388A">
        <w:rPr>
          <w:rFonts w:asciiTheme="minorHAnsi" w:hAnsiTheme="minorHAnsi" w:cs="Arial"/>
          <w:b/>
          <w:bCs/>
          <w:sz w:val="20"/>
          <w:szCs w:val="20"/>
        </w:rPr>
        <w:t>You are confirmed to present the following session:</w:t>
      </w:r>
    </w:p>
    <w:tbl>
      <w:tblPr>
        <w:tblW w:w="0" w:type="auto"/>
        <w:tblCellSpacing w:w="22" w:type="dxa"/>
        <w:tblCellMar>
          <w:left w:w="0" w:type="dxa"/>
          <w:right w:w="0" w:type="dxa"/>
        </w:tblCellMar>
        <w:tblLook w:val="04A0" w:firstRow="1" w:lastRow="0" w:firstColumn="1" w:lastColumn="0" w:noHBand="0" w:noVBand="1"/>
      </w:tblPr>
      <w:tblGrid>
        <w:gridCol w:w="675"/>
        <w:gridCol w:w="4124"/>
      </w:tblGrid>
      <w:tr w:rsidR="0088388A" w:rsidRPr="0088388A" w:rsidTr="0088388A">
        <w:trPr>
          <w:tblCellSpacing w:w="22" w:type="dxa"/>
        </w:trPr>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sz w:val="20"/>
                <w:szCs w:val="20"/>
              </w:rPr>
              <w:t>Title :</w:t>
            </w:r>
          </w:p>
        </w:tc>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b/>
                <w:bCs/>
                <w:sz w:val="20"/>
                <w:szCs w:val="20"/>
              </w:rPr>
              <w:t>Beyond Implementation Training for Corrections</w:t>
            </w:r>
          </w:p>
        </w:tc>
      </w:tr>
      <w:tr w:rsidR="0088388A" w:rsidRPr="0088388A" w:rsidTr="0088388A">
        <w:trPr>
          <w:tblCellSpacing w:w="22" w:type="dxa"/>
        </w:trPr>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sz w:val="20"/>
                <w:szCs w:val="20"/>
              </w:rPr>
              <w:t>Date :</w:t>
            </w:r>
          </w:p>
        </w:tc>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b/>
                <w:bCs/>
                <w:sz w:val="20"/>
                <w:szCs w:val="20"/>
              </w:rPr>
              <w:t>Tuesday, 6/21/2016</w:t>
            </w:r>
          </w:p>
        </w:tc>
      </w:tr>
      <w:tr w:rsidR="0088388A" w:rsidRPr="0088388A" w:rsidTr="0088388A">
        <w:trPr>
          <w:tblCellSpacing w:w="22" w:type="dxa"/>
        </w:trPr>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sz w:val="20"/>
                <w:szCs w:val="20"/>
              </w:rPr>
              <w:t>Time :</w:t>
            </w:r>
          </w:p>
        </w:tc>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b/>
                <w:bCs/>
                <w:sz w:val="20"/>
                <w:szCs w:val="20"/>
              </w:rPr>
              <w:t>2:00 PM - 5:00 PM</w:t>
            </w:r>
          </w:p>
        </w:tc>
      </w:tr>
      <w:tr w:rsidR="0088388A" w:rsidRPr="0088388A" w:rsidTr="0088388A">
        <w:trPr>
          <w:tblCellSpacing w:w="22" w:type="dxa"/>
        </w:trPr>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r w:rsidRPr="0088388A">
              <w:rPr>
                <w:rFonts w:asciiTheme="minorHAnsi" w:hAnsiTheme="minorHAnsi" w:cs="Arial"/>
                <w:sz w:val="20"/>
                <w:szCs w:val="20"/>
              </w:rPr>
              <w:t>Room :</w:t>
            </w:r>
          </w:p>
        </w:tc>
        <w:tc>
          <w:tcPr>
            <w:tcW w:w="0" w:type="auto"/>
            <w:tcMar>
              <w:top w:w="15" w:type="dxa"/>
              <w:left w:w="15" w:type="dxa"/>
              <w:bottom w:w="15" w:type="dxa"/>
              <w:right w:w="15" w:type="dxa"/>
            </w:tcMar>
            <w:vAlign w:val="center"/>
            <w:hideMark/>
          </w:tcPr>
          <w:p w:rsidR="0088388A" w:rsidRPr="0088388A" w:rsidRDefault="0088388A">
            <w:pPr>
              <w:rPr>
                <w:rFonts w:asciiTheme="minorHAnsi" w:hAnsiTheme="minorHAnsi" w:cs="Arial"/>
                <w:sz w:val="20"/>
                <w:szCs w:val="20"/>
              </w:rPr>
            </w:pPr>
            <w:proofErr w:type="spellStart"/>
            <w:r w:rsidRPr="0088388A">
              <w:rPr>
                <w:rFonts w:asciiTheme="minorHAnsi" w:hAnsiTheme="minorHAnsi" w:cs="Arial"/>
                <w:b/>
                <w:bCs/>
                <w:sz w:val="20"/>
                <w:szCs w:val="20"/>
              </w:rPr>
              <w:t>Tiki</w:t>
            </w:r>
            <w:proofErr w:type="spellEnd"/>
            <w:r w:rsidRPr="0088388A">
              <w:rPr>
                <w:rFonts w:asciiTheme="minorHAnsi" w:hAnsiTheme="minorHAnsi" w:cs="Arial"/>
                <w:b/>
                <w:bCs/>
                <w:sz w:val="20"/>
                <w:szCs w:val="20"/>
              </w:rPr>
              <w:t xml:space="preserve"> Pavilion</w:t>
            </w:r>
          </w:p>
        </w:tc>
      </w:tr>
    </w:tbl>
    <w:p w:rsidR="0088388A" w:rsidRPr="0088388A" w:rsidRDefault="0088388A" w:rsidP="0088388A">
      <w:pPr>
        <w:spacing w:after="240"/>
        <w:rPr>
          <w:rFonts w:asciiTheme="minorHAnsi" w:hAnsiTheme="minorHAnsi" w:cs="Arial"/>
          <w:sz w:val="20"/>
          <w:szCs w:val="20"/>
        </w:rPr>
      </w:pPr>
      <w:r w:rsidRPr="0088388A">
        <w:rPr>
          <w:rFonts w:asciiTheme="minorHAnsi" w:hAnsiTheme="minorHAnsi" w:cs="Arial"/>
          <w:sz w:val="20"/>
          <w:szCs w:val="20"/>
        </w:rPr>
        <w:br/>
      </w:r>
      <w:r w:rsidRPr="0088388A">
        <w:rPr>
          <w:rFonts w:asciiTheme="minorHAnsi" w:hAnsiTheme="minorHAnsi" w:cs="Arial"/>
          <w:b/>
          <w:bCs/>
          <w:sz w:val="20"/>
          <w:szCs w:val="20"/>
        </w:rPr>
        <w:t>Confirmed audio-visual equipment:</w:t>
      </w:r>
      <w:r w:rsidRPr="0088388A">
        <w:rPr>
          <w:rFonts w:asciiTheme="minorHAnsi" w:hAnsiTheme="minorHAnsi" w:cs="Arial"/>
          <w:sz w:val="20"/>
          <w:szCs w:val="20"/>
        </w:rPr>
        <w:br/>
      </w:r>
      <w:r w:rsidRPr="0088388A">
        <w:rPr>
          <w:rFonts w:asciiTheme="minorHAnsi" w:hAnsiTheme="minorHAnsi" w:cs="Arial"/>
          <w:sz w:val="20"/>
          <w:szCs w:val="20"/>
        </w:rPr>
        <w:br/>
      </w:r>
      <w:r w:rsidRPr="0088388A">
        <w:rPr>
          <w:rFonts w:asciiTheme="minorHAnsi" w:hAnsiTheme="minorHAnsi" w:cs="Arial"/>
          <w:b/>
          <w:bCs/>
          <w:sz w:val="20"/>
          <w:szCs w:val="20"/>
        </w:rPr>
        <w:t>CASAS Laptop</w:t>
      </w:r>
      <w:r w:rsidRPr="0088388A">
        <w:rPr>
          <w:rFonts w:asciiTheme="minorHAnsi" w:hAnsiTheme="minorHAnsi" w:cs="Arial"/>
          <w:b/>
          <w:bCs/>
          <w:sz w:val="20"/>
          <w:szCs w:val="20"/>
        </w:rPr>
        <w:br/>
        <w:t>CASAS LCD Projector</w:t>
      </w:r>
      <w:r w:rsidRPr="0088388A">
        <w:rPr>
          <w:rFonts w:asciiTheme="minorHAnsi" w:hAnsiTheme="minorHAnsi" w:cs="Arial"/>
          <w:b/>
          <w:bCs/>
          <w:sz w:val="20"/>
          <w:szCs w:val="20"/>
        </w:rPr>
        <w:br/>
        <w:t>Screen</w:t>
      </w:r>
      <w:r w:rsidRPr="0088388A">
        <w:rPr>
          <w:rFonts w:asciiTheme="minorHAnsi" w:hAnsiTheme="minorHAnsi" w:cs="Arial"/>
          <w:b/>
          <w:bCs/>
          <w:sz w:val="20"/>
          <w:szCs w:val="20"/>
        </w:rPr>
        <w:br/>
      </w:r>
      <w:r w:rsidRPr="0088388A">
        <w:rPr>
          <w:rFonts w:asciiTheme="minorHAnsi" w:hAnsiTheme="minorHAnsi" w:cs="Arial"/>
          <w:sz w:val="20"/>
          <w:szCs w:val="20"/>
        </w:rPr>
        <w:br/>
      </w:r>
      <w:r w:rsidRPr="0088388A">
        <w:rPr>
          <w:rFonts w:asciiTheme="minorHAnsi" w:hAnsiTheme="minorHAnsi" w:cs="Arial"/>
          <w:b/>
          <w:bCs/>
          <w:sz w:val="20"/>
          <w:szCs w:val="20"/>
        </w:rPr>
        <w:t>Presenter / Agency:</w:t>
      </w:r>
      <w:r w:rsidRPr="0088388A">
        <w:rPr>
          <w:rFonts w:asciiTheme="minorHAnsi" w:hAnsiTheme="minorHAnsi" w:cs="Arial"/>
          <w:sz w:val="20"/>
          <w:szCs w:val="20"/>
        </w:rPr>
        <w:br/>
      </w:r>
      <w:r w:rsidRPr="0088388A">
        <w:rPr>
          <w:rFonts w:asciiTheme="minorHAnsi" w:hAnsiTheme="minorHAnsi" w:cs="Arial"/>
          <w:sz w:val="20"/>
          <w:szCs w:val="20"/>
        </w:rPr>
        <w:br/>
      </w:r>
      <w:r w:rsidRPr="0088388A">
        <w:rPr>
          <w:rFonts w:asciiTheme="minorHAnsi" w:hAnsiTheme="minorHAnsi" w:cs="Arial"/>
          <w:b/>
          <w:bCs/>
          <w:sz w:val="20"/>
          <w:szCs w:val="20"/>
        </w:rPr>
        <w:t xml:space="preserve">Marty Gustafson, CASAS </w:t>
      </w:r>
      <w:r w:rsidRPr="0088388A">
        <w:rPr>
          <w:rFonts w:asciiTheme="minorHAnsi" w:hAnsiTheme="minorHAnsi" w:cs="Arial"/>
          <w:b/>
          <w:bCs/>
          <w:sz w:val="20"/>
          <w:szCs w:val="20"/>
        </w:rPr>
        <w:br/>
      </w:r>
      <w:r w:rsidRPr="0088388A">
        <w:rPr>
          <w:rFonts w:asciiTheme="minorHAnsi" w:hAnsiTheme="minorHAnsi" w:cs="Arial"/>
          <w:sz w:val="20"/>
          <w:szCs w:val="20"/>
        </w:rPr>
        <w:br/>
      </w:r>
      <w:r w:rsidRPr="0088388A">
        <w:rPr>
          <w:rFonts w:asciiTheme="minorHAnsi" w:hAnsiTheme="minorHAnsi" w:cs="Arial"/>
          <w:b/>
          <w:bCs/>
          <w:sz w:val="20"/>
          <w:szCs w:val="20"/>
        </w:rPr>
        <w:t>Resources for Presenters</w:t>
      </w:r>
    </w:p>
    <w:p w:rsidR="0088388A" w:rsidRPr="0088388A" w:rsidRDefault="0088388A" w:rsidP="0088388A">
      <w:pPr>
        <w:rPr>
          <w:rFonts w:asciiTheme="minorHAnsi" w:hAnsiTheme="minorHAnsi" w:cs="Arial"/>
          <w:sz w:val="20"/>
          <w:szCs w:val="20"/>
        </w:rPr>
      </w:pPr>
      <w:r w:rsidRPr="0088388A">
        <w:rPr>
          <w:rFonts w:asciiTheme="minorHAnsi" w:hAnsiTheme="minorHAnsi"/>
          <w:sz w:val="20"/>
          <w:szCs w:val="20"/>
        </w:rPr>
        <w:t>·</w:t>
      </w:r>
      <w:r w:rsidRPr="0088388A">
        <w:rPr>
          <w:rFonts w:asciiTheme="minorHAnsi" w:hAnsiTheme="minorHAnsi" w:cs="Arial"/>
          <w:sz w:val="20"/>
          <w:szCs w:val="20"/>
        </w:rPr>
        <w:t xml:space="preserve">  Download </w:t>
      </w:r>
      <w:hyperlink r:id="rId7" w:history="1">
        <w:r w:rsidRPr="0088388A">
          <w:rPr>
            <w:rStyle w:val="Hyperlink"/>
            <w:rFonts w:asciiTheme="minorHAnsi" w:hAnsiTheme="minorHAnsi" w:cs="Arial"/>
            <w:sz w:val="20"/>
            <w:szCs w:val="20"/>
          </w:rPr>
          <w:t>Presenter Logistics and Information</w:t>
        </w:r>
      </w:hyperlink>
      <w:r w:rsidRPr="0088388A">
        <w:rPr>
          <w:rFonts w:asciiTheme="minorHAnsi" w:hAnsiTheme="minorHAnsi" w:cs="Arial"/>
          <w:sz w:val="20"/>
          <w:szCs w:val="20"/>
        </w:rPr>
        <w:t>.</w:t>
      </w:r>
    </w:p>
    <w:p w:rsidR="0088388A" w:rsidRPr="0088388A" w:rsidRDefault="0088388A" w:rsidP="0088388A">
      <w:pPr>
        <w:rPr>
          <w:rFonts w:asciiTheme="minorHAnsi" w:hAnsiTheme="minorHAnsi" w:cs="Arial"/>
          <w:color w:val="1F497D"/>
          <w:sz w:val="20"/>
          <w:szCs w:val="20"/>
        </w:rPr>
      </w:pPr>
    </w:p>
    <w:p w:rsidR="0088388A" w:rsidRPr="0088388A" w:rsidRDefault="0088388A" w:rsidP="0088388A">
      <w:pPr>
        <w:rPr>
          <w:rFonts w:asciiTheme="minorHAnsi" w:hAnsiTheme="minorHAnsi" w:cs="Arial"/>
          <w:sz w:val="20"/>
          <w:szCs w:val="20"/>
        </w:rPr>
      </w:pPr>
      <w:r w:rsidRPr="0088388A">
        <w:rPr>
          <w:rFonts w:asciiTheme="minorHAnsi" w:hAnsiTheme="minorHAnsi" w:cs="Arial"/>
          <w:sz w:val="20"/>
          <w:szCs w:val="20"/>
        </w:rPr>
        <w:t>You will receive, via e-mail attachment, an electronic copy of the PowerPoint and Activity Packet and Case Study for your session the week of May 23. These materials will be loaded onto the computer in your session room. You may also wish to bring a copy on thumb drive for backup (and peace of mind).</w:t>
      </w:r>
    </w:p>
    <w:p w:rsidR="0088388A" w:rsidRPr="0088388A" w:rsidRDefault="0088388A" w:rsidP="0088388A">
      <w:pPr>
        <w:rPr>
          <w:rFonts w:asciiTheme="minorHAnsi" w:hAnsiTheme="minorHAnsi" w:cs="Arial"/>
          <w:sz w:val="20"/>
          <w:szCs w:val="20"/>
        </w:rPr>
      </w:pPr>
      <w:r w:rsidRPr="0088388A">
        <w:rPr>
          <w:rFonts w:asciiTheme="minorHAnsi" w:hAnsiTheme="minorHAnsi" w:cs="Arial"/>
          <w:sz w:val="20"/>
          <w:szCs w:val="20"/>
        </w:rPr>
        <w:br/>
      </w:r>
      <w:r w:rsidRPr="0088388A">
        <w:rPr>
          <w:rFonts w:asciiTheme="minorHAnsi" w:hAnsiTheme="minorHAnsi" w:cs="Arial"/>
          <w:b/>
          <w:bCs/>
          <w:sz w:val="20"/>
          <w:szCs w:val="20"/>
        </w:rPr>
        <w:t>Participant materials will include the following:</w:t>
      </w:r>
    </w:p>
    <w:p w:rsidR="0088388A" w:rsidRPr="0088388A" w:rsidRDefault="0088388A" w:rsidP="0088388A">
      <w:pPr>
        <w:numPr>
          <w:ilvl w:val="0"/>
          <w:numId w:val="1"/>
        </w:numPr>
        <w:spacing w:before="100" w:beforeAutospacing="1" w:after="100" w:afterAutospacing="1"/>
        <w:rPr>
          <w:rFonts w:asciiTheme="minorHAnsi" w:eastAsia="Times New Roman" w:hAnsiTheme="minorHAnsi" w:cs="Arial"/>
          <w:sz w:val="20"/>
          <w:szCs w:val="20"/>
        </w:rPr>
      </w:pPr>
      <w:r w:rsidRPr="0088388A">
        <w:rPr>
          <w:rFonts w:asciiTheme="minorHAnsi" w:eastAsia="Times New Roman" w:hAnsiTheme="minorHAnsi" w:cs="Arial"/>
          <w:sz w:val="20"/>
          <w:szCs w:val="20"/>
        </w:rPr>
        <w:t>Participant PowerPoint copy and note-pages</w:t>
      </w:r>
    </w:p>
    <w:p w:rsidR="0088388A" w:rsidRPr="0088388A" w:rsidRDefault="0088388A" w:rsidP="0088388A">
      <w:pPr>
        <w:numPr>
          <w:ilvl w:val="0"/>
          <w:numId w:val="1"/>
        </w:numPr>
        <w:spacing w:before="100" w:beforeAutospacing="1" w:after="100" w:afterAutospacing="1"/>
        <w:rPr>
          <w:rFonts w:asciiTheme="minorHAnsi" w:eastAsia="Times New Roman" w:hAnsiTheme="minorHAnsi" w:cs="Arial"/>
          <w:sz w:val="20"/>
          <w:szCs w:val="20"/>
        </w:rPr>
      </w:pPr>
      <w:r w:rsidRPr="0088388A">
        <w:rPr>
          <w:rFonts w:asciiTheme="minorHAnsi" w:eastAsia="Times New Roman" w:hAnsiTheme="minorHAnsi" w:cs="Arial"/>
          <w:sz w:val="20"/>
          <w:szCs w:val="20"/>
        </w:rPr>
        <w:t>Activity packet and Case Study</w:t>
      </w:r>
    </w:p>
    <w:p w:rsidR="0088388A" w:rsidRPr="0088388A" w:rsidRDefault="0088388A" w:rsidP="0088388A">
      <w:pPr>
        <w:numPr>
          <w:ilvl w:val="0"/>
          <w:numId w:val="1"/>
        </w:numPr>
        <w:spacing w:before="100" w:beforeAutospacing="1" w:after="100" w:afterAutospacing="1"/>
        <w:rPr>
          <w:rFonts w:asciiTheme="minorHAnsi" w:eastAsia="Times New Roman" w:hAnsiTheme="minorHAnsi" w:cs="Arial"/>
          <w:sz w:val="20"/>
          <w:szCs w:val="20"/>
        </w:rPr>
      </w:pPr>
      <w:r w:rsidRPr="0088388A">
        <w:rPr>
          <w:rFonts w:asciiTheme="minorHAnsi" w:eastAsia="Times New Roman" w:hAnsiTheme="minorHAnsi" w:cs="Arial"/>
          <w:sz w:val="20"/>
          <w:szCs w:val="20"/>
        </w:rPr>
        <w:t>CASAS Competencies</w:t>
      </w:r>
      <w:bookmarkStart w:id="0" w:name="_GoBack"/>
      <w:bookmarkEnd w:id="0"/>
    </w:p>
    <w:p w:rsidR="0088388A" w:rsidRPr="0088388A" w:rsidRDefault="0088388A" w:rsidP="0088388A">
      <w:pPr>
        <w:numPr>
          <w:ilvl w:val="0"/>
          <w:numId w:val="1"/>
        </w:numPr>
        <w:spacing w:before="100" w:beforeAutospacing="1" w:after="100" w:afterAutospacing="1"/>
        <w:rPr>
          <w:rFonts w:asciiTheme="minorHAnsi" w:eastAsia="Times New Roman" w:hAnsiTheme="minorHAnsi" w:cs="Arial"/>
          <w:sz w:val="20"/>
          <w:szCs w:val="20"/>
        </w:rPr>
      </w:pPr>
      <w:r w:rsidRPr="0088388A">
        <w:rPr>
          <w:rFonts w:asciiTheme="minorHAnsi" w:eastAsia="Times New Roman" w:hAnsiTheme="minorHAnsi" w:cs="Arial"/>
          <w:sz w:val="20"/>
          <w:szCs w:val="20"/>
        </w:rPr>
        <w:t>Skill Level Descriptors for ABE and ESL</w:t>
      </w:r>
    </w:p>
    <w:p w:rsidR="0088388A" w:rsidRPr="0088388A" w:rsidRDefault="0088388A" w:rsidP="0088388A">
      <w:pPr>
        <w:numPr>
          <w:ilvl w:val="0"/>
          <w:numId w:val="1"/>
        </w:numPr>
        <w:spacing w:before="100" w:beforeAutospacing="1" w:after="100" w:afterAutospacing="1"/>
        <w:rPr>
          <w:rFonts w:asciiTheme="minorHAnsi" w:eastAsia="Times New Roman" w:hAnsiTheme="minorHAnsi" w:cs="Arial"/>
          <w:sz w:val="20"/>
          <w:szCs w:val="20"/>
        </w:rPr>
      </w:pPr>
      <w:r w:rsidRPr="0088388A">
        <w:rPr>
          <w:rFonts w:asciiTheme="minorHAnsi" w:eastAsia="Times New Roman" w:hAnsiTheme="minorHAnsi" w:cs="Arial"/>
          <w:sz w:val="20"/>
          <w:szCs w:val="20"/>
        </w:rPr>
        <w:t>Intake Process for ABE and ESL</w:t>
      </w:r>
    </w:p>
    <w:p w:rsidR="0088388A" w:rsidRPr="0088388A" w:rsidRDefault="0088388A" w:rsidP="0088388A">
      <w:pPr>
        <w:numPr>
          <w:ilvl w:val="0"/>
          <w:numId w:val="1"/>
        </w:numPr>
        <w:spacing w:before="100" w:beforeAutospacing="1" w:after="100" w:afterAutospacing="1"/>
        <w:rPr>
          <w:rFonts w:asciiTheme="minorHAnsi" w:eastAsia="Times New Roman" w:hAnsiTheme="minorHAnsi" w:cs="Arial"/>
          <w:sz w:val="20"/>
          <w:szCs w:val="20"/>
        </w:rPr>
      </w:pPr>
      <w:r w:rsidRPr="0088388A">
        <w:rPr>
          <w:rFonts w:asciiTheme="minorHAnsi" w:eastAsia="Times New Roman" w:hAnsiTheme="minorHAnsi" w:cs="Arial"/>
          <w:sz w:val="20"/>
          <w:szCs w:val="20"/>
        </w:rPr>
        <w:t>Training completion directions</w:t>
      </w:r>
    </w:p>
    <w:p w:rsidR="0088388A" w:rsidRPr="0088388A" w:rsidRDefault="0088388A" w:rsidP="0088388A">
      <w:pPr>
        <w:rPr>
          <w:rFonts w:asciiTheme="minorHAnsi" w:hAnsiTheme="minorHAnsi" w:cs="Arial"/>
          <w:sz w:val="20"/>
          <w:szCs w:val="20"/>
        </w:rPr>
      </w:pPr>
      <w:r w:rsidRPr="0088388A">
        <w:rPr>
          <w:rFonts w:asciiTheme="minorHAnsi" w:hAnsiTheme="minorHAnsi" w:cs="Arial"/>
          <w:sz w:val="20"/>
          <w:szCs w:val="20"/>
        </w:rPr>
        <w:t xml:space="preserve">If you have questions about your workshop schedule or confirmed equipment, contact Jennifer Suarez at 1-800-255-1036, extension 131, or e-mail </w:t>
      </w:r>
      <w:hyperlink r:id="rId8" w:history="1">
        <w:r w:rsidRPr="0088388A">
          <w:rPr>
            <w:rStyle w:val="Hyperlink"/>
            <w:rFonts w:asciiTheme="minorHAnsi" w:hAnsiTheme="minorHAnsi" w:cs="Arial"/>
            <w:sz w:val="20"/>
            <w:szCs w:val="20"/>
          </w:rPr>
          <w:t>casas-si@casas.org</w:t>
        </w:r>
      </w:hyperlink>
      <w:r w:rsidRPr="0088388A">
        <w:rPr>
          <w:rFonts w:asciiTheme="minorHAnsi" w:hAnsiTheme="minorHAnsi" w:cs="Arial"/>
          <w:sz w:val="20"/>
          <w:szCs w:val="20"/>
        </w:rPr>
        <w:t>.</w:t>
      </w:r>
      <w:r w:rsidRPr="0088388A">
        <w:rPr>
          <w:rFonts w:asciiTheme="minorHAnsi" w:hAnsiTheme="minorHAnsi" w:cs="Arial"/>
          <w:sz w:val="20"/>
          <w:szCs w:val="20"/>
        </w:rPr>
        <w:br/>
      </w:r>
      <w:r w:rsidRPr="0088388A">
        <w:rPr>
          <w:rFonts w:asciiTheme="minorHAnsi" w:hAnsiTheme="minorHAnsi" w:cs="Arial"/>
          <w:sz w:val="20"/>
          <w:szCs w:val="20"/>
        </w:rPr>
        <w:br/>
      </w:r>
      <w:r w:rsidRPr="0088388A">
        <w:rPr>
          <w:rFonts w:asciiTheme="minorHAnsi" w:hAnsiTheme="minorHAnsi" w:cs="Arial"/>
          <w:sz w:val="20"/>
          <w:szCs w:val="20"/>
        </w:rPr>
        <w:lastRenderedPageBreak/>
        <w:t>Sincerely,</w:t>
      </w:r>
      <w:r w:rsidRPr="0088388A">
        <w:rPr>
          <w:rFonts w:asciiTheme="minorHAnsi" w:hAnsiTheme="minorHAnsi" w:cs="Arial"/>
          <w:sz w:val="20"/>
          <w:szCs w:val="20"/>
        </w:rPr>
        <w:br/>
        <w:t>CASAS National Summer Institute Planning Team</w:t>
      </w:r>
    </w:p>
    <w:p w:rsidR="002C1CC3" w:rsidRPr="0088388A" w:rsidRDefault="002C1CC3">
      <w:pPr>
        <w:rPr>
          <w:rFonts w:asciiTheme="minorHAnsi" w:hAnsiTheme="minorHAnsi"/>
          <w:sz w:val="20"/>
          <w:szCs w:val="20"/>
        </w:rPr>
      </w:pPr>
    </w:p>
    <w:sectPr w:rsidR="002C1CC3" w:rsidRPr="00883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5D4C08"/>
    <w:multiLevelType w:val="multilevel"/>
    <w:tmpl w:val="265034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A"/>
    <w:rsid w:val="002C1CC3"/>
    <w:rsid w:val="00883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7193A"/>
  <w15:chartTrackingRefBased/>
  <w15:docId w15:val="{7D4CEBB2-87CB-4936-B486-8F44976B0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88A"/>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838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2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sas-si@casas.org" TargetMode="External"/><Relationship Id="rId3" Type="http://schemas.openxmlformats.org/officeDocument/2006/relationships/styles" Target="styles.xml"/><Relationship Id="rId7" Type="http://schemas.openxmlformats.org/officeDocument/2006/relationships/hyperlink" Target="http://www.casas.org/docs/institute/presenter-logistics.pdf?Status=Mast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374C7-0FEE-4184-ABE1-F2398A56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Gustafson</dc:creator>
  <cp:keywords/>
  <dc:description/>
  <cp:lastModifiedBy>Martha Gustafson</cp:lastModifiedBy>
  <cp:revision>1</cp:revision>
  <dcterms:created xsi:type="dcterms:W3CDTF">2016-05-18T19:29:00Z</dcterms:created>
  <dcterms:modified xsi:type="dcterms:W3CDTF">2016-05-18T19:31:00Z</dcterms:modified>
</cp:coreProperties>
</file>